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E0D5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F749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F749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SUBDIVISION 1 LOT INTO 3 LOTS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F749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21 DP 1159304</w:t>
            </w:r>
            <w:bookmarkStart w:id="3" w:name="LEGALDESC"/>
            <w:bookmarkEnd w:id="3"/>
          </w:p>
          <w:p w:rsidR="00CF749A" w:rsidRDefault="00CF749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 John Mackey Drive</w:t>
            </w:r>
          </w:p>
          <w:p w:rsidR="005270D9" w:rsidRPr="00C240DF" w:rsidRDefault="00CF749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F749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</w:t>
            </w:r>
            <w:r w:rsidR="00404432">
              <w:rPr>
                <w:rFonts w:ascii="Tahoma" w:hAnsi="Tahoma" w:cs="Tahoma"/>
              </w:rPr>
              <w:t>environmental planning instruments and regulatory requirements</w:t>
            </w:r>
            <w:r w:rsidR="00723EC6">
              <w:rPr>
                <w:rFonts w:ascii="Tahoma" w:hAnsi="Tahoma" w:cs="Tahoma"/>
              </w:rPr>
              <w:t>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404432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404432">
              <w:rPr>
                <w:rFonts w:ascii="Tahoma" w:hAnsi="Tahoma" w:cs="Tahoma"/>
                <w:bCs/>
              </w:rPr>
              <w:t>and approv</w:t>
            </w:r>
            <w:r w:rsidR="00404432" w:rsidRPr="00404432">
              <w:rPr>
                <w:rFonts w:ascii="Tahoma" w:hAnsi="Tahoma" w:cs="Tahoma"/>
                <w:bCs/>
              </w:rPr>
              <w:t>al is in the public interest.</w:t>
            </w:r>
          </w:p>
          <w:p w:rsidR="00723EC6" w:rsidRPr="00404432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04432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9A" w:rsidRDefault="00CF749A">
      <w:pPr>
        <w:spacing w:after="0" w:line="240" w:lineRule="auto"/>
      </w:pPr>
      <w:r>
        <w:separator/>
      </w:r>
    </w:p>
  </w:endnote>
  <w:endnote w:type="continuationSeparator" w:id="0">
    <w:p w:rsidR="00CF749A" w:rsidRDefault="00CF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9A" w:rsidRDefault="00CF749A">
      <w:pPr>
        <w:spacing w:after="0" w:line="240" w:lineRule="auto"/>
      </w:pPr>
      <w:r>
        <w:separator/>
      </w:r>
    </w:p>
  </w:footnote>
  <w:footnote w:type="continuationSeparator" w:id="0">
    <w:p w:rsidR="00CF749A" w:rsidRDefault="00CF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04432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E0D58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CF749A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25CA91-E776-404F-8801-D03565C5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2020-09-18T00:26:00Z</dcterms:created>
  <dcterms:modified xsi:type="dcterms:W3CDTF">2020-09-18T00:26:00Z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