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639E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42D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DA120/20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42D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42D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602 DP 1225658</w:t>
            </w:r>
            <w:bookmarkStart w:id="3" w:name="LEGALDESC"/>
            <w:bookmarkEnd w:id="3"/>
          </w:p>
          <w:p w:rsidR="00842D3F" w:rsidRDefault="00842D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 Sunray Avenue</w:t>
            </w:r>
          </w:p>
          <w:p w:rsidR="005270D9" w:rsidRPr="00C240DF" w:rsidRDefault="00842D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42D3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1A7B9B" w:rsidRDefault="00723EC6" w:rsidP="001A7B9B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1A7B9B">
              <w:rPr>
                <w:rFonts w:ascii="Tahoma" w:hAnsi="Tahoma" w:cs="Tahoma"/>
                <w:bCs/>
              </w:rPr>
              <w:t xml:space="preserve">Adjoining property owners were notified of the proposed development in accordance with Council’s policy and concerns raised in submissions were addressed by </w:t>
            </w:r>
            <w:r w:rsidR="001A7B9B" w:rsidRPr="001A7B9B">
              <w:rPr>
                <w:rFonts w:ascii="Tahoma" w:hAnsi="Tahoma" w:cs="Tahoma"/>
                <w:bCs/>
              </w:rPr>
              <w:t xml:space="preserve">screen planting and a </w:t>
            </w:r>
            <w:r w:rsidRPr="001A7B9B">
              <w:rPr>
                <w:rFonts w:ascii="Tahoma" w:hAnsi="Tahoma" w:cs="Tahoma"/>
                <w:bCs/>
              </w:rPr>
              <w:t xml:space="preserve">privacy screen along </w:t>
            </w:r>
            <w:r w:rsidR="001A7B9B" w:rsidRPr="001A7B9B">
              <w:rPr>
                <w:rFonts w:ascii="Tahoma" w:hAnsi="Tahoma" w:cs="Tahoma"/>
                <w:bCs/>
              </w:rPr>
              <w:t>property boundary</w:t>
            </w:r>
            <w:r w:rsidRPr="001A7B9B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3F" w:rsidRDefault="00842D3F">
      <w:pPr>
        <w:spacing w:after="0" w:line="240" w:lineRule="auto"/>
      </w:pPr>
      <w:r>
        <w:separator/>
      </w:r>
    </w:p>
  </w:endnote>
  <w:endnote w:type="continuationSeparator" w:id="0">
    <w:p w:rsidR="00842D3F" w:rsidRDefault="0084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3F" w:rsidRDefault="00842D3F">
      <w:pPr>
        <w:spacing w:after="0" w:line="240" w:lineRule="auto"/>
      </w:pPr>
      <w:r>
        <w:separator/>
      </w:r>
    </w:p>
  </w:footnote>
  <w:footnote w:type="continuationSeparator" w:id="0">
    <w:p w:rsidR="00842D3F" w:rsidRDefault="0084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3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A7B9B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42D3F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639E7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CE54A1-5039-446A-A253-D685BB61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2020-09-10T22:14:00Z</dcterms:created>
  <dcterms:modified xsi:type="dcterms:W3CDTF">2020-09-10T22:14:00Z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