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A015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675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DA133/20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675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SWIMMING POOL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675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237 DP 1081388</w:t>
            </w:r>
            <w:bookmarkStart w:id="3" w:name="LEGALDESC"/>
            <w:bookmarkEnd w:id="3"/>
          </w:p>
          <w:p w:rsidR="00E6754A" w:rsidRDefault="00E675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Henning Crescent</w:t>
            </w:r>
          </w:p>
          <w:p w:rsidR="005270D9" w:rsidRPr="00C240DF" w:rsidRDefault="00E675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6754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32F8A" w:rsidRDefault="00723EC6" w:rsidP="00732F8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32F8A">
              <w:rPr>
                <w:rFonts w:ascii="Tahoma" w:hAnsi="Tahoma" w:cs="Tahoma"/>
                <w:bCs/>
              </w:rPr>
              <w:t>Adjoining property owners were notified of the proposed development in accordance with Council’s policy an</w:t>
            </w:r>
            <w:r w:rsidR="00732F8A">
              <w:rPr>
                <w:rFonts w:ascii="Tahoma" w:hAnsi="Tahoma" w:cs="Tahoma"/>
                <w:bCs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4A" w:rsidRDefault="00E6754A">
      <w:pPr>
        <w:spacing w:after="0" w:line="240" w:lineRule="auto"/>
      </w:pPr>
      <w:r>
        <w:separator/>
      </w:r>
    </w:p>
  </w:endnote>
  <w:endnote w:type="continuationSeparator" w:id="0">
    <w:p w:rsidR="00E6754A" w:rsidRDefault="00E6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4A" w:rsidRDefault="00E6754A">
      <w:pPr>
        <w:spacing w:after="0" w:line="240" w:lineRule="auto"/>
      </w:pPr>
      <w:r>
        <w:separator/>
      </w:r>
    </w:p>
  </w:footnote>
  <w:footnote w:type="continuationSeparator" w:id="0">
    <w:p w:rsidR="00E6754A" w:rsidRDefault="00E6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4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0153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32F8A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6754A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5A2CE1-1F74-4AF6-A991-E422E34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2020-10-07T01:58:00Z</dcterms:created>
  <dcterms:modified xsi:type="dcterms:W3CDTF">2020-10-07T01:58:00Z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