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4C5" w:rsidRDefault="004F44C5" w:rsidP="00FD670C">
      <w:pPr>
        <w:pStyle w:val="NoSpacing"/>
        <w:rPr>
          <w:rFonts w:ascii="Tahoma" w:hAnsi="Tahoma" w:cs="Tahoma"/>
          <w:b/>
        </w:rPr>
      </w:pPr>
    </w:p>
    <w:p w:rsidR="004F44C5" w:rsidRDefault="004F44C5" w:rsidP="00FD670C">
      <w:pPr>
        <w:pStyle w:val="NoSpacing"/>
        <w:rPr>
          <w:rFonts w:ascii="Tahoma" w:hAnsi="Tahoma" w:cs="Tahoma"/>
          <w:b/>
        </w:rPr>
      </w:pPr>
    </w:p>
    <w:p w:rsidR="004F44C5" w:rsidRDefault="00073AC3" w:rsidP="00FD670C">
      <w:pPr>
        <w:pStyle w:val="NoSpacing"/>
        <w:rPr>
          <w:rFonts w:ascii="Tahoma" w:hAnsi="Tahoma" w:cs="Tahoma"/>
          <w:b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58.8pt;margin-top:1.75pt;width:199.7pt;height:82.2pt;z-index:1">
            <v:imagedata r:id="rId7" o:title="LCC-high-res-jpeg"/>
            <w10:wrap type="square"/>
          </v:shape>
        </w:pict>
      </w:r>
    </w:p>
    <w:p w:rsidR="004F44C5" w:rsidRDefault="004F44C5" w:rsidP="00FD670C">
      <w:pPr>
        <w:pStyle w:val="NoSpacing"/>
        <w:rPr>
          <w:rFonts w:ascii="Tahoma" w:hAnsi="Tahoma" w:cs="Tahoma"/>
          <w:b/>
        </w:rPr>
      </w:pPr>
    </w:p>
    <w:p w:rsidR="004F44C5" w:rsidRDefault="004F44C5" w:rsidP="00FD670C">
      <w:pPr>
        <w:pStyle w:val="NoSpacing"/>
        <w:rPr>
          <w:rFonts w:ascii="Tahoma" w:hAnsi="Tahoma" w:cs="Tahoma"/>
          <w:b/>
        </w:rPr>
      </w:pPr>
    </w:p>
    <w:p w:rsidR="004F44C5" w:rsidRDefault="004F44C5" w:rsidP="00FD670C">
      <w:pPr>
        <w:pStyle w:val="NoSpacing"/>
        <w:rPr>
          <w:rFonts w:ascii="Tahoma" w:hAnsi="Tahoma" w:cs="Tahoma"/>
          <w:b/>
        </w:rPr>
      </w:pPr>
    </w:p>
    <w:p w:rsidR="004F44C5" w:rsidRDefault="004F44C5" w:rsidP="00FD670C">
      <w:pPr>
        <w:pStyle w:val="NoSpacing"/>
        <w:rPr>
          <w:rFonts w:ascii="Tahoma" w:hAnsi="Tahoma" w:cs="Tahoma"/>
          <w:b/>
        </w:rPr>
      </w:pPr>
    </w:p>
    <w:p w:rsidR="00F447F4" w:rsidRDefault="00033342" w:rsidP="00FD670C">
      <w:pPr>
        <w:pStyle w:val="NoSpacing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DETERMINATION AND STATEME</w:t>
      </w:r>
      <w:r w:rsidR="000674C8">
        <w:rPr>
          <w:rFonts w:ascii="Tahoma" w:hAnsi="Tahoma" w:cs="Tahoma"/>
          <w:b/>
        </w:rPr>
        <w:t>N</w:t>
      </w:r>
      <w:r>
        <w:rPr>
          <w:rFonts w:ascii="Tahoma" w:hAnsi="Tahoma" w:cs="Tahoma"/>
          <w:b/>
        </w:rPr>
        <w:t>T</w:t>
      </w:r>
      <w:r w:rsidR="000674C8">
        <w:rPr>
          <w:rFonts w:ascii="Tahoma" w:hAnsi="Tahoma" w:cs="Tahoma"/>
          <w:b/>
        </w:rPr>
        <w:t xml:space="preserve"> OF REASONS</w:t>
      </w:r>
    </w:p>
    <w:p w:rsidR="000674C8" w:rsidRDefault="000674C8" w:rsidP="000674C8">
      <w:pPr>
        <w:pStyle w:val="NoSpacing"/>
        <w:jc w:val="both"/>
        <w:rPr>
          <w:rFonts w:ascii="Tahoma" w:hAnsi="Tahoma" w:cs="Tahoma"/>
        </w:rPr>
      </w:pPr>
      <w:r w:rsidRPr="000674C8">
        <w:rPr>
          <w:rFonts w:ascii="Tahoma" w:hAnsi="Tahoma" w:cs="Tahoma"/>
        </w:rPr>
        <w:t>(Published pursuant to Clause 20 of Schedule 1 of the Environmental Planning and Assessment Act 1979)</w:t>
      </w:r>
    </w:p>
    <w:p w:rsidR="000674C8" w:rsidRPr="000674C8" w:rsidRDefault="000674C8" w:rsidP="000674C8">
      <w:pPr>
        <w:pStyle w:val="NoSpacing"/>
        <w:jc w:val="both"/>
        <w:rPr>
          <w:rFonts w:ascii="Tahoma" w:hAnsi="Tahoma" w:cs="Tahoma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3708"/>
        <w:gridCol w:w="5760"/>
      </w:tblGrid>
      <w:tr w:rsidR="00F447F4" w:rsidRPr="00C240DF" w:rsidTr="00253112">
        <w:tc>
          <w:tcPr>
            <w:tcW w:w="3708" w:type="dxa"/>
            <w:tcBorders>
              <w:bottom w:val="single" w:sz="4" w:space="0" w:color="auto"/>
              <w:right w:val="double" w:sz="4" w:space="0" w:color="000080"/>
            </w:tcBorders>
          </w:tcPr>
          <w:p w:rsidR="00F447F4" w:rsidRPr="00C240DF" w:rsidRDefault="00F447F4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  <w:b/>
              </w:rPr>
            </w:pPr>
            <w:r w:rsidRPr="00C240DF">
              <w:rPr>
                <w:rFonts w:ascii="Tahoma" w:hAnsi="Tahoma" w:cs="Tahoma"/>
                <w:b/>
              </w:rPr>
              <w:t>Application No</w:t>
            </w:r>
          </w:p>
        </w:tc>
        <w:tc>
          <w:tcPr>
            <w:tcW w:w="5760" w:type="dxa"/>
            <w:tcBorders>
              <w:left w:val="double" w:sz="4" w:space="0" w:color="000080"/>
              <w:bottom w:val="single" w:sz="4" w:space="0" w:color="auto"/>
            </w:tcBorders>
          </w:tcPr>
          <w:p w:rsidR="00F447F4" w:rsidRPr="00C240DF" w:rsidRDefault="00E822DC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DA057/25</w:t>
            </w:r>
            <w:bookmarkStart w:id="0" w:name="DOCID"/>
            <w:bookmarkEnd w:id="0"/>
          </w:p>
        </w:tc>
      </w:tr>
      <w:tr w:rsidR="00F447F4" w:rsidRPr="00C240DF" w:rsidTr="00253112">
        <w:tc>
          <w:tcPr>
            <w:tcW w:w="3708" w:type="dxa"/>
            <w:tcBorders>
              <w:top w:val="single" w:sz="4" w:space="0" w:color="auto"/>
              <w:bottom w:val="single" w:sz="4" w:space="0" w:color="auto"/>
              <w:right w:val="double" w:sz="4" w:space="0" w:color="000080"/>
            </w:tcBorders>
          </w:tcPr>
          <w:p w:rsidR="00F447F4" w:rsidRPr="00C240DF" w:rsidRDefault="000674C8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  <w:b/>
              </w:rPr>
            </w:pPr>
            <w:r w:rsidRPr="00C240DF">
              <w:rPr>
                <w:rFonts w:ascii="Tahoma" w:hAnsi="Tahoma" w:cs="Tahoma"/>
                <w:b/>
              </w:rPr>
              <w:t>Proposal:</w:t>
            </w:r>
            <w:r w:rsidR="00F447F4" w:rsidRPr="00C240DF">
              <w:rPr>
                <w:rFonts w:ascii="Tahoma" w:hAnsi="Tahoma" w:cs="Tahoma"/>
                <w:b/>
              </w:rPr>
              <w:t xml:space="preserve"> </w:t>
            </w:r>
          </w:p>
        </w:tc>
        <w:tc>
          <w:tcPr>
            <w:tcW w:w="5760" w:type="dxa"/>
            <w:tcBorders>
              <w:top w:val="single" w:sz="4" w:space="0" w:color="auto"/>
              <w:left w:val="double" w:sz="4" w:space="0" w:color="000080"/>
              <w:bottom w:val="single" w:sz="4" w:space="0" w:color="auto"/>
            </w:tcBorders>
          </w:tcPr>
          <w:p w:rsidR="00F447F4" w:rsidRPr="00C240DF" w:rsidRDefault="00E822DC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Construction of single dwelling and landscaping.</w:t>
            </w:r>
            <w:bookmarkStart w:id="1" w:name="PROPOSAL1"/>
            <w:bookmarkEnd w:id="1"/>
          </w:p>
        </w:tc>
      </w:tr>
      <w:tr w:rsidR="00F447F4" w:rsidRPr="00C240DF" w:rsidTr="00FD670C">
        <w:trPr>
          <w:trHeight w:val="341"/>
        </w:trPr>
        <w:tc>
          <w:tcPr>
            <w:tcW w:w="3708" w:type="dxa"/>
            <w:tcBorders>
              <w:top w:val="single" w:sz="4" w:space="0" w:color="auto"/>
              <w:bottom w:val="single" w:sz="4" w:space="0" w:color="auto"/>
              <w:right w:val="double" w:sz="4" w:space="0" w:color="000080"/>
            </w:tcBorders>
          </w:tcPr>
          <w:p w:rsidR="00F447F4" w:rsidRPr="00C240DF" w:rsidRDefault="000674C8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  <w:b/>
              </w:rPr>
            </w:pPr>
            <w:r w:rsidRPr="00C240DF">
              <w:rPr>
                <w:rFonts w:ascii="Tahoma" w:hAnsi="Tahoma" w:cs="Tahoma"/>
                <w:b/>
              </w:rPr>
              <w:t>Address:</w:t>
            </w:r>
          </w:p>
        </w:tc>
        <w:tc>
          <w:tcPr>
            <w:tcW w:w="5760" w:type="dxa"/>
            <w:tcBorders>
              <w:top w:val="single" w:sz="4" w:space="0" w:color="auto"/>
              <w:left w:val="double" w:sz="4" w:space="0" w:color="000080"/>
              <w:bottom w:val="single" w:sz="4" w:space="0" w:color="auto"/>
            </w:tcBorders>
          </w:tcPr>
          <w:p w:rsidR="004F44C5" w:rsidRDefault="00E822DC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Lot 353 DP 751644</w:t>
            </w:r>
            <w:bookmarkStart w:id="2" w:name="LEGALDESC"/>
            <w:bookmarkEnd w:id="2"/>
          </w:p>
          <w:p w:rsidR="00E822DC" w:rsidRDefault="00E822DC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Clarke Simpson Road</w:t>
            </w:r>
          </w:p>
          <w:p w:rsidR="005270D9" w:rsidRPr="00C240DF" w:rsidRDefault="00E822DC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LITTLE HARTLEY  NSW  2790</w:t>
            </w:r>
            <w:bookmarkStart w:id="3" w:name="PROPADDR"/>
            <w:bookmarkEnd w:id="3"/>
          </w:p>
        </w:tc>
      </w:tr>
      <w:tr w:rsidR="00F447F4" w:rsidRPr="00C240DF" w:rsidTr="00253112">
        <w:tc>
          <w:tcPr>
            <w:tcW w:w="3708" w:type="dxa"/>
            <w:tcBorders>
              <w:top w:val="single" w:sz="4" w:space="0" w:color="auto"/>
              <w:bottom w:val="single" w:sz="4" w:space="0" w:color="auto"/>
              <w:right w:val="double" w:sz="4" w:space="0" w:color="000080"/>
            </w:tcBorders>
          </w:tcPr>
          <w:p w:rsidR="00F447F4" w:rsidRPr="00C240DF" w:rsidRDefault="00F447F4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  <w:b/>
              </w:rPr>
            </w:pPr>
            <w:r w:rsidRPr="00C240DF">
              <w:rPr>
                <w:rFonts w:ascii="Tahoma" w:hAnsi="Tahoma" w:cs="Tahoma"/>
                <w:b/>
              </w:rPr>
              <w:t>Determination</w:t>
            </w:r>
          </w:p>
        </w:tc>
        <w:tc>
          <w:tcPr>
            <w:tcW w:w="5760" w:type="dxa"/>
            <w:tcBorders>
              <w:top w:val="single" w:sz="4" w:space="0" w:color="auto"/>
              <w:left w:val="double" w:sz="4" w:space="0" w:color="000080"/>
              <w:bottom w:val="single" w:sz="4" w:space="0" w:color="auto"/>
            </w:tcBorders>
          </w:tcPr>
          <w:p w:rsidR="00F447F4" w:rsidRPr="00C240DF" w:rsidRDefault="00E822DC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Approved</w:t>
            </w:r>
            <w:bookmarkStart w:id="4" w:name="DETERMINATION"/>
            <w:bookmarkEnd w:id="4"/>
          </w:p>
        </w:tc>
      </w:tr>
      <w:tr w:rsidR="00F447F4" w:rsidRPr="00C240DF" w:rsidTr="00253112">
        <w:tc>
          <w:tcPr>
            <w:tcW w:w="3708" w:type="dxa"/>
            <w:tcBorders>
              <w:top w:val="single" w:sz="4" w:space="0" w:color="auto"/>
              <w:bottom w:val="single" w:sz="4" w:space="0" w:color="auto"/>
              <w:right w:val="double" w:sz="4" w:space="0" w:color="000080"/>
            </w:tcBorders>
          </w:tcPr>
          <w:p w:rsidR="00F447F4" w:rsidRPr="00C240DF" w:rsidRDefault="000674C8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  <w:b/>
              </w:rPr>
            </w:pPr>
            <w:r w:rsidRPr="00C240DF">
              <w:rPr>
                <w:rFonts w:ascii="Tahoma" w:hAnsi="Tahoma" w:cs="Tahoma"/>
                <w:b/>
              </w:rPr>
              <w:t>Approval Date:</w:t>
            </w:r>
          </w:p>
        </w:tc>
        <w:tc>
          <w:tcPr>
            <w:tcW w:w="5760" w:type="dxa"/>
            <w:tcBorders>
              <w:top w:val="single" w:sz="4" w:space="0" w:color="auto"/>
              <w:left w:val="double" w:sz="4" w:space="0" w:color="000080"/>
              <w:bottom w:val="single" w:sz="4" w:space="0" w:color="auto"/>
            </w:tcBorders>
          </w:tcPr>
          <w:p w:rsidR="00F447F4" w:rsidRPr="00C240DF" w:rsidRDefault="00E822DC" w:rsidP="00B844D2">
            <w:pPr>
              <w:tabs>
                <w:tab w:val="left" w:pos="190"/>
                <w:tab w:val="left" w:pos="2160"/>
              </w:tabs>
              <w:spacing w:beforeLines="60" w:before="144" w:afterLines="60" w:after="14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23/09/2025</w:t>
            </w:r>
            <w:bookmarkStart w:id="5" w:name="ISSUEDATE"/>
            <w:bookmarkEnd w:id="5"/>
          </w:p>
        </w:tc>
      </w:tr>
      <w:tr w:rsidR="00381B67" w:rsidRPr="00C240DF" w:rsidTr="00253112">
        <w:tc>
          <w:tcPr>
            <w:tcW w:w="3708" w:type="dxa"/>
            <w:tcBorders>
              <w:top w:val="single" w:sz="4" w:space="0" w:color="auto"/>
              <w:bottom w:val="single" w:sz="4" w:space="0" w:color="auto"/>
              <w:right w:val="double" w:sz="4" w:space="0" w:color="000080"/>
            </w:tcBorders>
          </w:tcPr>
          <w:p w:rsidR="00381B67" w:rsidRPr="00C240DF" w:rsidRDefault="000674C8" w:rsidP="00FD670C">
            <w:pPr>
              <w:outlineLvl w:val="0"/>
              <w:rPr>
                <w:rFonts w:ascii="Tahoma" w:hAnsi="Tahoma" w:cs="Tahoma"/>
                <w:b/>
              </w:rPr>
            </w:pPr>
            <w:r w:rsidRPr="00C240DF">
              <w:rPr>
                <w:rFonts w:ascii="Tahoma" w:hAnsi="Tahoma" w:cs="Tahoma"/>
                <w:b/>
              </w:rPr>
              <w:t>Reasons for Decision:</w:t>
            </w:r>
          </w:p>
        </w:tc>
        <w:tc>
          <w:tcPr>
            <w:tcW w:w="5760" w:type="dxa"/>
            <w:tcBorders>
              <w:top w:val="single" w:sz="4" w:space="0" w:color="auto"/>
              <w:left w:val="double" w:sz="4" w:space="0" w:color="000080"/>
              <w:bottom w:val="single" w:sz="4" w:space="0" w:color="auto"/>
            </w:tcBorders>
          </w:tcPr>
          <w:p w:rsidR="000674C8" w:rsidRPr="009540E7" w:rsidRDefault="000674C8" w:rsidP="000674C8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9540E7">
              <w:rPr>
                <w:rFonts w:ascii="Tahoma" w:hAnsi="Tahoma" w:cs="Tahoma"/>
                <w:bCs/>
              </w:rPr>
              <w:t>The development adequately satisfies the applicable provisions and objectives of the Lithgow Local Environmental Plan 2014.</w:t>
            </w:r>
          </w:p>
          <w:p w:rsidR="00723EC6" w:rsidRPr="009540E7" w:rsidRDefault="00723EC6" w:rsidP="000674C8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  <w:p w:rsidR="000674C8" w:rsidRPr="009540E7" w:rsidRDefault="000674C8" w:rsidP="000674C8">
            <w:pPr>
              <w:spacing w:after="0" w:line="240" w:lineRule="auto"/>
              <w:rPr>
                <w:rFonts w:ascii="Tahoma" w:hAnsi="Tahoma" w:cs="Tahoma"/>
              </w:rPr>
            </w:pPr>
            <w:r w:rsidRPr="009540E7">
              <w:rPr>
                <w:rFonts w:ascii="Tahoma" w:hAnsi="Tahoma" w:cs="Tahoma"/>
              </w:rPr>
              <w:t xml:space="preserve">The development is consistent with </w:t>
            </w:r>
            <w:r w:rsidR="00723EC6" w:rsidRPr="009540E7">
              <w:rPr>
                <w:rFonts w:ascii="Tahoma" w:hAnsi="Tahoma" w:cs="Tahoma"/>
              </w:rPr>
              <w:t>relevant</w:t>
            </w:r>
            <w:r w:rsidRPr="009540E7">
              <w:rPr>
                <w:rFonts w:ascii="Tahoma" w:hAnsi="Tahoma" w:cs="Tahoma"/>
              </w:rPr>
              <w:t xml:space="preserve"> SEPP’s</w:t>
            </w:r>
            <w:r w:rsidR="00723EC6" w:rsidRPr="009540E7">
              <w:rPr>
                <w:rFonts w:ascii="Tahoma" w:hAnsi="Tahoma" w:cs="Tahoma"/>
              </w:rPr>
              <w:t xml:space="preserve"> and Policies.</w:t>
            </w:r>
          </w:p>
          <w:p w:rsidR="000674C8" w:rsidRPr="009540E7" w:rsidRDefault="000674C8" w:rsidP="000674C8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  <w:p w:rsidR="000674C8" w:rsidRPr="009540E7" w:rsidRDefault="000674C8" w:rsidP="000674C8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9540E7">
              <w:rPr>
                <w:rFonts w:ascii="Tahoma" w:hAnsi="Tahoma" w:cs="Tahoma"/>
                <w:bCs/>
              </w:rPr>
              <w:t>The proposed development, subject to the conditions imposed, will have no unacceptable adverse impacts on t</w:t>
            </w:r>
            <w:r w:rsidR="00723EC6" w:rsidRPr="009540E7">
              <w:rPr>
                <w:rFonts w:ascii="Tahoma" w:hAnsi="Tahoma" w:cs="Tahoma"/>
                <w:bCs/>
              </w:rPr>
              <w:t>he natural or built environment</w:t>
            </w:r>
            <w:r w:rsidRPr="009540E7">
              <w:rPr>
                <w:rFonts w:ascii="Tahoma" w:hAnsi="Tahoma" w:cs="Tahoma"/>
                <w:bCs/>
              </w:rPr>
              <w:t xml:space="preserve"> including the quality of local water system</w:t>
            </w:r>
            <w:r w:rsidR="00723EC6" w:rsidRPr="009540E7">
              <w:rPr>
                <w:rFonts w:ascii="Tahoma" w:hAnsi="Tahoma" w:cs="Tahoma"/>
                <w:bCs/>
              </w:rPr>
              <w:t>s</w:t>
            </w:r>
            <w:r w:rsidRPr="009540E7">
              <w:rPr>
                <w:rFonts w:ascii="Tahoma" w:hAnsi="Tahoma" w:cs="Tahoma"/>
                <w:bCs/>
              </w:rPr>
              <w:t xml:space="preserve">, the operation of the local road system or the amenity of residential premises in the locality due to noise, traffic, overshadowing or </w:t>
            </w:r>
            <w:r w:rsidR="00723EC6" w:rsidRPr="009540E7">
              <w:rPr>
                <w:rFonts w:ascii="Tahoma" w:hAnsi="Tahoma" w:cs="Tahoma"/>
                <w:bCs/>
              </w:rPr>
              <w:t>overlooking.</w:t>
            </w:r>
          </w:p>
          <w:p w:rsidR="000674C8" w:rsidRPr="009540E7" w:rsidRDefault="000674C8" w:rsidP="000674C8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  <w:p w:rsidR="000674C8" w:rsidRPr="009540E7" w:rsidRDefault="000674C8" w:rsidP="000674C8">
            <w:pPr>
              <w:contextualSpacing/>
              <w:jc w:val="both"/>
              <w:rPr>
                <w:rFonts w:ascii="Tahoma" w:hAnsi="Tahoma" w:cs="Tahoma"/>
                <w:bCs/>
              </w:rPr>
            </w:pPr>
            <w:r w:rsidRPr="009540E7">
              <w:rPr>
                <w:rFonts w:ascii="Tahoma" w:hAnsi="Tahoma" w:cs="Tahoma"/>
                <w:bCs/>
              </w:rPr>
              <w:t xml:space="preserve">The proposed development is a suitable use of the site and approval is in the public interest.   </w:t>
            </w:r>
          </w:p>
          <w:p w:rsidR="000674C8" w:rsidRPr="009540E7" w:rsidRDefault="000674C8" w:rsidP="000674C8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  <w:p w:rsidR="00723EC6" w:rsidRPr="009540E7" w:rsidRDefault="00723EC6" w:rsidP="00723EC6">
            <w:pPr>
              <w:spacing w:after="0" w:line="240" w:lineRule="auto"/>
              <w:rPr>
                <w:rFonts w:ascii="Tahoma" w:hAnsi="Tahoma" w:cs="Tahoma"/>
              </w:rPr>
            </w:pPr>
            <w:r w:rsidRPr="009540E7">
              <w:rPr>
                <w:rFonts w:ascii="Tahoma" w:hAnsi="Tahoma" w:cs="Tahoma"/>
              </w:rPr>
              <w:t>General Terms of Approval have been issued by the relevant Government Department</w:t>
            </w:r>
          </w:p>
          <w:p w:rsidR="00723EC6" w:rsidRPr="009540E7" w:rsidRDefault="00723EC6" w:rsidP="00723EC6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9540E7">
              <w:rPr>
                <w:rFonts w:ascii="Tahoma" w:hAnsi="Tahoma" w:cs="Tahoma"/>
              </w:rPr>
              <w:t>Other</w:t>
            </w:r>
          </w:p>
          <w:p w:rsidR="00723EC6" w:rsidRPr="009540E7" w:rsidRDefault="00723EC6" w:rsidP="000674C8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  <w:p w:rsidR="000674C8" w:rsidRPr="007F510A" w:rsidRDefault="00723EC6" w:rsidP="007F510A">
            <w:pPr>
              <w:pStyle w:val="NoSpacing"/>
              <w:jc w:val="both"/>
              <w:rPr>
                <w:rFonts w:ascii="Tahoma" w:hAnsi="Tahoma" w:cs="Tahoma"/>
              </w:rPr>
            </w:pPr>
            <w:r w:rsidRPr="009540E7">
              <w:rPr>
                <w:rFonts w:ascii="Tahoma" w:hAnsi="Tahoma" w:cs="Tahoma"/>
              </w:rPr>
              <w:t>Adjoining property owners were notified of the proposed development in accordance with Council’s policy and no submissions were received.</w:t>
            </w:r>
            <w:bookmarkStart w:id="6" w:name="_GoBack"/>
            <w:bookmarkEnd w:id="6"/>
          </w:p>
          <w:p w:rsidR="00381B67" w:rsidRPr="009540E7" w:rsidRDefault="00381B67" w:rsidP="00723EC6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</w:tbl>
    <w:p w:rsidR="00F836B7" w:rsidRDefault="00F836B7" w:rsidP="006C5E56">
      <w:pPr>
        <w:tabs>
          <w:tab w:val="left" w:pos="6420"/>
        </w:tabs>
      </w:pPr>
    </w:p>
    <w:sectPr w:rsidR="00F836B7" w:rsidSect="006C5E56">
      <w:footerReference w:type="default" r:id="rId8"/>
      <w:pgSz w:w="11906" w:h="16838"/>
      <w:pgMar w:top="567" w:right="1797" w:bottom="1440" w:left="179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AC3" w:rsidRDefault="00073AC3">
      <w:pPr>
        <w:spacing w:after="0" w:line="240" w:lineRule="auto"/>
      </w:pPr>
      <w:r>
        <w:separator/>
      </w:r>
    </w:p>
  </w:endnote>
  <w:endnote w:type="continuationSeparator" w:id="0">
    <w:p w:rsidR="00073AC3" w:rsidRDefault="00073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EEB" w:rsidRDefault="005F4EEB" w:rsidP="00253112">
    <w:pPr>
      <w:tabs>
        <w:tab w:val="left" w:pos="3190"/>
      </w:tabs>
      <w:rPr>
        <w:rStyle w:val="PageNumber"/>
        <w:sz w:val="16"/>
        <w:szCs w:val="16"/>
      </w:rPr>
    </w:pPr>
    <w:r>
      <w:rPr>
        <w:rStyle w:val="PageNumber"/>
        <w:sz w:val="16"/>
        <w:szCs w:val="16"/>
      </w:rPr>
      <w:tab/>
    </w:r>
  </w:p>
  <w:p w:rsidR="005F4EEB" w:rsidRPr="005826AF" w:rsidRDefault="005F4EEB" w:rsidP="00253112">
    <w:pPr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AC3" w:rsidRDefault="00073AC3">
      <w:pPr>
        <w:spacing w:after="0" w:line="240" w:lineRule="auto"/>
      </w:pPr>
      <w:r>
        <w:separator/>
      </w:r>
    </w:p>
  </w:footnote>
  <w:footnote w:type="continuationSeparator" w:id="0">
    <w:p w:rsidR="00073AC3" w:rsidRDefault="00073A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72C71"/>
    <w:multiLevelType w:val="hybridMultilevel"/>
    <w:tmpl w:val="0722EC20"/>
    <w:lvl w:ilvl="0" w:tplc="0C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 w15:restartNumberingAfterBreak="0">
    <w:nsid w:val="2D217B85"/>
    <w:multiLevelType w:val="hybridMultilevel"/>
    <w:tmpl w:val="D346BC2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026E0"/>
    <w:multiLevelType w:val="hybridMultilevel"/>
    <w:tmpl w:val="2E4A4ED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7A11CA"/>
    <w:multiLevelType w:val="hybridMultilevel"/>
    <w:tmpl w:val="3FE839C0"/>
    <w:lvl w:ilvl="0" w:tplc="0C09000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475455"/>
    <w:multiLevelType w:val="hybridMultilevel"/>
    <w:tmpl w:val="107832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C456FE"/>
    <w:multiLevelType w:val="hybridMultilevel"/>
    <w:tmpl w:val="724A0F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B12D03"/>
    <w:multiLevelType w:val="hybridMultilevel"/>
    <w:tmpl w:val="14FC742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A60D39"/>
    <w:multiLevelType w:val="hybridMultilevel"/>
    <w:tmpl w:val="209C77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22DC"/>
    <w:rsid w:val="000018A2"/>
    <w:rsid w:val="00014F82"/>
    <w:rsid w:val="00017ABA"/>
    <w:rsid w:val="00033342"/>
    <w:rsid w:val="00036728"/>
    <w:rsid w:val="0004118A"/>
    <w:rsid w:val="00055B60"/>
    <w:rsid w:val="000674C8"/>
    <w:rsid w:val="00073AC3"/>
    <w:rsid w:val="000874F5"/>
    <w:rsid w:val="00090D8C"/>
    <w:rsid w:val="000A3DFB"/>
    <w:rsid w:val="00111F72"/>
    <w:rsid w:val="00115D1E"/>
    <w:rsid w:val="00140CCA"/>
    <w:rsid w:val="001E6F5D"/>
    <w:rsid w:val="002500AC"/>
    <w:rsid w:val="00253112"/>
    <w:rsid w:val="0026505C"/>
    <w:rsid w:val="002779A7"/>
    <w:rsid w:val="002821CA"/>
    <w:rsid w:val="002A27D6"/>
    <w:rsid w:val="002A7FD5"/>
    <w:rsid w:val="002B5A95"/>
    <w:rsid w:val="002E5AEF"/>
    <w:rsid w:val="002F1F5C"/>
    <w:rsid w:val="002F688D"/>
    <w:rsid w:val="003103E8"/>
    <w:rsid w:val="00312D16"/>
    <w:rsid w:val="003306D7"/>
    <w:rsid w:val="00334432"/>
    <w:rsid w:val="00360639"/>
    <w:rsid w:val="00364338"/>
    <w:rsid w:val="00381B67"/>
    <w:rsid w:val="00382DEA"/>
    <w:rsid w:val="00387CAB"/>
    <w:rsid w:val="00395028"/>
    <w:rsid w:val="003A1861"/>
    <w:rsid w:val="003A427F"/>
    <w:rsid w:val="003E78AE"/>
    <w:rsid w:val="0042771D"/>
    <w:rsid w:val="00455811"/>
    <w:rsid w:val="00475587"/>
    <w:rsid w:val="004B1FC3"/>
    <w:rsid w:val="004B20C2"/>
    <w:rsid w:val="004B3CC5"/>
    <w:rsid w:val="004C1682"/>
    <w:rsid w:val="004C34CC"/>
    <w:rsid w:val="004F44C5"/>
    <w:rsid w:val="004F5807"/>
    <w:rsid w:val="004F7505"/>
    <w:rsid w:val="00505DCD"/>
    <w:rsid w:val="00511C71"/>
    <w:rsid w:val="00514777"/>
    <w:rsid w:val="005270D9"/>
    <w:rsid w:val="005271BB"/>
    <w:rsid w:val="00537D3B"/>
    <w:rsid w:val="005837DE"/>
    <w:rsid w:val="005A48F9"/>
    <w:rsid w:val="005C551B"/>
    <w:rsid w:val="005F4EEB"/>
    <w:rsid w:val="00601025"/>
    <w:rsid w:val="00633388"/>
    <w:rsid w:val="00657242"/>
    <w:rsid w:val="0069221C"/>
    <w:rsid w:val="006C5E56"/>
    <w:rsid w:val="006F73C8"/>
    <w:rsid w:val="0070291C"/>
    <w:rsid w:val="00706E06"/>
    <w:rsid w:val="00707352"/>
    <w:rsid w:val="00722C35"/>
    <w:rsid w:val="00723EC6"/>
    <w:rsid w:val="00756508"/>
    <w:rsid w:val="00774774"/>
    <w:rsid w:val="00780959"/>
    <w:rsid w:val="00787D08"/>
    <w:rsid w:val="0079566B"/>
    <w:rsid w:val="007C363C"/>
    <w:rsid w:val="007C727B"/>
    <w:rsid w:val="007D1C6D"/>
    <w:rsid w:val="007E25CB"/>
    <w:rsid w:val="007F4B23"/>
    <w:rsid w:val="007F510A"/>
    <w:rsid w:val="008275A1"/>
    <w:rsid w:val="00877EF3"/>
    <w:rsid w:val="008878C6"/>
    <w:rsid w:val="008A4D96"/>
    <w:rsid w:val="008C4FE8"/>
    <w:rsid w:val="008D5705"/>
    <w:rsid w:val="00920658"/>
    <w:rsid w:val="00933BBB"/>
    <w:rsid w:val="00944F5C"/>
    <w:rsid w:val="00946C22"/>
    <w:rsid w:val="009540E7"/>
    <w:rsid w:val="009547D7"/>
    <w:rsid w:val="0097425F"/>
    <w:rsid w:val="00A23604"/>
    <w:rsid w:val="00A94BAE"/>
    <w:rsid w:val="00AB6DD3"/>
    <w:rsid w:val="00AC1289"/>
    <w:rsid w:val="00B03967"/>
    <w:rsid w:val="00B579FF"/>
    <w:rsid w:val="00B61816"/>
    <w:rsid w:val="00B844D2"/>
    <w:rsid w:val="00C02C85"/>
    <w:rsid w:val="00C12936"/>
    <w:rsid w:val="00C240DF"/>
    <w:rsid w:val="00C522DC"/>
    <w:rsid w:val="00C60F18"/>
    <w:rsid w:val="00C70F10"/>
    <w:rsid w:val="00C75F5F"/>
    <w:rsid w:val="00CA78A2"/>
    <w:rsid w:val="00CB3B38"/>
    <w:rsid w:val="00CB5C5C"/>
    <w:rsid w:val="00CC0EC8"/>
    <w:rsid w:val="00CF0B59"/>
    <w:rsid w:val="00CF67B7"/>
    <w:rsid w:val="00D1114F"/>
    <w:rsid w:val="00D20482"/>
    <w:rsid w:val="00D4180B"/>
    <w:rsid w:val="00D7469D"/>
    <w:rsid w:val="00D75521"/>
    <w:rsid w:val="00D91D1F"/>
    <w:rsid w:val="00DE5184"/>
    <w:rsid w:val="00E06344"/>
    <w:rsid w:val="00E069DC"/>
    <w:rsid w:val="00E469BC"/>
    <w:rsid w:val="00E6290B"/>
    <w:rsid w:val="00E7544B"/>
    <w:rsid w:val="00E822DC"/>
    <w:rsid w:val="00E835DE"/>
    <w:rsid w:val="00E83F18"/>
    <w:rsid w:val="00F447F4"/>
    <w:rsid w:val="00F56457"/>
    <w:rsid w:val="00F82BA4"/>
    <w:rsid w:val="00F836B7"/>
    <w:rsid w:val="00F86DF2"/>
    <w:rsid w:val="00FA42F4"/>
    <w:rsid w:val="00FB7C13"/>
    <w:rsid w:val="00FC12E7"/>
    <w:rsid w:val="00FD670C"/>
    <w:rsid w:val="00FF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B802404"/>
  <w15:chartTrackingRefBased/>
  <w15:docId w15:val="{173E909D-0DCA-4480-80B1-1458CEDEE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4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47F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44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F447F4"/>
  </w:style>
  <w:style w:type="paragraph" w:styleId="NoSpacing">
    <w:name w:val="No Spacing"/>
    <w:uiPriority w:val="1"/>
    <w:qFormat/>
    <w:rsid w:val="00FD670C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FD670C"/>
    <w:pPr>
      <w:ind w:left="720"/>
      <w:contextualSpacing/>
    </w:pPr>
  </w:style>
  <w:style w:type="character" w:styleId="Hyperlink">
    <w:name w:val="Hyperlink"/>
    <w:uiPriority w:val="99"/>
    <w:unhideWhenUsed/>
    <w:rsid w:val="006F73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Users\Nk3UxlnXcY5y7L0jSsOu\AppData\Local\Temp\19\tmpA7A0\Reasons%20for%20condition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Reasons for conditions.dot</Template>
  <TotalTime>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LCC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Nk3UxlnXcY5y7L0jSsOu</dc:creator>
  <cp:keywords/>
  <cp:lastModifiedBy>Nk3UxlnXcY5y7L0jSsOu</cp:lastModifiedBy>
  <cp:revision>3</cp:revision>
  <cp:lastPrinted>2018-07-10T06:13:00Z</cp:lastPrinted>
  <dcterms:created xsi:type="dcterms:W3CDTF">2025-09-22T23:37:00Z</dcterms:created>
  <dcterms:modified xsi:type="dcterms:W3CDTF">2025-09-22T23:37:00Z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